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481" w:rsidRDefault="00725481" w:rsidP="00725481">
      <w:pPr>
        <w:spacing w:after="0"/>
        <w:ind w:firstLine="567"/>
        <w:jc w:val="both"/>
        <w:rPr>
          <w:b/>
        </w:rPr>
      </w:pPr>
      <w:r w:rsidRPr="00725481">
        <w:rPr>
          <w:b/>
        </w:rPr>
        <w:t>Аннотация к рабочим программам по предмету «Родная литература (русская)»</w:t>
      </w:r>
    </w:p>
    <w:p w:rsidR="00725481" w:rsidRPr="00725481" w:rsidRDefault="00725481" w:rsidP="00725481">
      <w:pPr>
        <w:spacing w:after="0"/>
        <w:ind w:firstLine="567"/>
        <w:jc w:val="both"/>
        <w:rPr>
          <w:b/>
        </w:rPr>
      </w:pPr>
    </w:p>
    <w:p w:rsidR="00725481" w:rsidRPr="00725481" w:rsidRDefault="00725481" w:rsidP="00725481">
      <w:pPr>
        <w:spacing w:after="0"/>
        <w:ind w:firstLine="567"/>
        <w:jc w:val="both"/>
      </w:pPr>
      <w:r w:rsidRPr="00725481">
        <w:t>Цель рабочих программ по предмету «Родная литература (русская)» соотносится с главными задачами реализации основной образовательной программы основного общего образования.</w:t>
      </w:r>
    </w:p>
    <w:p w:rsidR="00725481" w:rsidRPr="00725481" w:rsidRDefault="00725481" w:rsidP="00725481">
      <w:pPr>
        <w:spacing w:after="0"/>
        <w:ind w:firstLine="567"/>
        <w:jc w:val="both"/>
      </w:pPr>
      <w:r w:rsidRPr="00725481">
        <w:t>Изучение предмета «Родная (русская) литература» обеспечит:</w:t>
      </w:r>
    </w:p>
    <w:p w:rsidR="00725481" w:rsidRPr="00725481" w:rsidRDefault="00725481" w:rsidP="00725481">
      <w:pPr>
        <w:spacing w:after="0"/>
        <w:ind w:firstLine="567"/>
        <w:jc w:val="both"/>
      </w:pPr>
      <w:r w:rsidRPr="00725481">
        <w:t>- получение доступа к языковому и литературному наследию и через него к сокровищам отечественной и мировой культуры и достижениям цивилизации;</w:t>
      </w:r>
    </w:p>
    <w:p w:rsidR="00725481" w:rsidRPr="00725481" w:rsidRDefault="00725481" w:rsidP="00725481">
      <w:pPr>
        <w:spacing w:after="0"/>
        <w:ind w:firstLine="567"/>
        <w:jc w:val="both"/>
      </w:pPr>
      <w:r w:rsidRPr="00725481">
        <w:t>- формирование основы для понимания особенностей русской родной культуры и воспитания уважения к ним, осознание взаимосвязи между своим социальным и культурным ростом, способствующим духовному, нравственному, эмоциональному, творческому, этическому и познавательному развитию;</w:t>
      </w:r>
    </w:p>
    <w:p w:rsidR="00725481" w:rsidRPr="00725481" w:rsidRDefault="00725481" w:rsidP="00725481">
      <w:pPr>
        <w:spacing w:after="0"/>
        <w:ind w:firstLine="567"/>
        <w:jc w:val="both"/>
      </w:pPr>
      <w:r w:rsidRPr="00725481">
        <w:t>- обогащение активного и потенциального словарного запаса на основе литературных норм для достижения более высоких результатов при изучении других учебных предметов.</w:t>
      </w:r>
    </w:p>
    <w:p w:rsidR="00725481" w:rsidRPr="00725481" w:rsidRDefault="00725481" w:rsidP="00725481">
      <w:pPr>
        <w:spacing w:after="0"/>
        <w:ind w:firstLine="567"/>
        <w:jc w:val="both"/>
      </w:pPr>
      <w:r w:rsidRPr="00725481">
        <w:t>Влияние русской литературы на формирование нравственного и эстетического чувства учащегося.</w:t>
      </w:r>
    </w:p>
    <w:p w:rsidR="00725481" w:rsidRPr="00725481" w:rsidRDefault="00725481" w:rsidP="00725481">
      <w:pPr>
        <w:spacing w:after="0"/>
        <w:ind w:firstLine="567"/>
        <w:jc w:val="both"/>
      </w:pPr>
      <w:r w:rsidRPr="00725481">
        <w:t xml:space="preserve">Место русской художественной литературы в общественной жизни и культуре России. Национальные ценности и традиции, формирующие проблематику и образный мир русской литературы, ее гуманизм, гражданский и патриотический пафос. Обращение писателей к универсальным категориям и ценностям бытия: добро и зло, истина, красота, справедливость, совесть, дружба и любовь, дом и семья, свобода и ответственность. Тема детства в русской литературе и литературе других народов России. </w:t>
      </w:r>
    </w:p>
    <w:p w:rsidR="00725481" w:rsidRPr="00725481" w:rsidRDefault="00725481" w:rsidP="00725481">
      <w:pPr>
        <w:spacing w:after="0"/>
        <w:ind w:firstLine="567"/>
        <w:jc w:val="both"/>
      </w:pPr>
      <w:r w:rsidRPr="00725481">
        <w:t>В родной литературе (русской) отражается общественная жизнь и культура России, национальные ценности и традиции, формирующие проблематику и образный мир русской литературы, её гуманизм, гражданский и патриотический пафос.</w:t>
      </w:r>
    </w:p>
    <w:p w:rsidR="00725481" w:rsidRPr="00725481" w:rsidRDefault="00725481" w:rsidP="00725481">
      <w:pPr>
        <w:spacing w:after="0"/>
        <w:ind w:firstLine="567"/>
        <w:jc w:val="both"/>
      </w:pPr>
      <w:r w:rsidRPr="00725481">
        <w:t>По учебному плану родная литература (русская) в 5-11 классах изучается в объеме 1 часа в неделю, в 5-8, 10 классе  – 35 часов, в 9, 11-ом классе - 34 часа. Таким образом, общее количество часов составляет 243 часа.</w:t>
      </w:r>
    </w:p>
    <w:p w:rsidR="00D618A8" w:rsidRDefault="00D618A8" w:rsidP="00725481">
      <w:pPr>
        <w:spacing w:after="0"/>
        <w:jc w:val="both"/>
      </w:pPr>
      <w:bookmarkStart w:id="0" w:name="_GoBack"/>
      <w:bookmarkEnd w:id="0"/>
    </w:p>
    <w:sectPr w:rsidR="00D61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034"/>
    <w:rsid w:val="004F3034"/>
    <w:rsid w:val="00725481"/>
    <w:rsid w:val="00D6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2020-02-27T13:38:00Z</dcterms:created>
  <dcterms:modified xsi:type="dcterms:W3CDTF">2020-02-27T13:38:00Z</dcterms:modified>
</cp:coreProperties>
</file>